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bidi w:val="0"/>
        <w:spacing w:before="0" w:after="567"/>
        <w:jc w:val="center"/>
        <w:rPr/>
      </w:pPr>
      <w:r>
        <w:rPr/>
        <w:t xml:space="preserve">&lt;Titel </w:t>
      </w:r>
      <w:r>
        <w:rPr/>
        <w:t>des Praxisprojekts</w:t>
      </w:r>
      <w:r>
        <w:rPr/>
        <w:t>&gt;</w:t>
      </w:r>
    </w:p>
    <w:p>
      <w:pPr>
        <w:pStyle w:val="Untertitel"/>
        <w:bidi w:val="0"/>
        <w:spacing w:before="0" w:after="850"/>
        <w:jc w:val="center"/>
        <w:rPr/>
      </w:pPr>
      <w:r>
        <w:rPr>
          <w:rFonts w:eastAsia="Microsoft YaHei" w:cs="Mangal"/>
          <w:b w:val="false"/>
          <w:i w:val="false"/>
          <w:iCs/>
          <w:sz w:val="24"/>
          <w:szCs w:val="28"/>
        </w:rPr>
        <w:t>Angebot</w:t>
      </w:r>
      <w:r>
        <w:rPr/>
        <w:t xml:space="preserve"> für </w:t>
      </w:r>
      <w:r>
        <w:rPr/>
        <w:t>ein</w:t>
      </w:r>
      <w:r>
        <w:rPr/>
        <w:t xml:space="preserve"> Praxisprojekt an einer Forschungseinrichtung Modul 8: Praxismodul im Masterstudiengang Digitale Methodik in den Geistes- und Kulturwissenschaften</w:t>
      </w:r>
    </w:p>
    <w:p>
      <w:pPr>
        <w:pStyle w:val="Tabellenberschrift"/>
        <w:suppressLineNumbers/>
        <w:bidi w:val="0"/>
        <w:spacing w:before="170" w:after="113"/>
        <w:jc w:val="center"/>
        <w:rPr/>
      </w:pPr>
      <w:r>
        <w:rPr/>
        <w:t>Allgemeine Angaben</w:t>
      </w:r>
    </w:p>
    <w:tbl>
      <w:tblPr>
        <w:tblW w:w="9355" w:type="dxa"/>
        <w:jc w:val="left"/>
        <w:tblInd w:w="0" w:type="dxa"/>
        <w:tblLayout w:type="fixed"/>
        <w:tblCellMar>
          <w:top w:w="55" w:type="dxa"/>
          <w:left w:w="55" w:type="dxa"/>
          <w:bottom w:w="55" w:type="dxa"/>
          <w:right w:w="55" w:type="dxa"/>
        </w:tblCellMar>
      </w:tblPr>
      <w:tblGrid>
        <w:gridCol w:w="3177"/>
        <w:gridCol w:w="6178"/>
      </w:tblGrid>
      <w:tr>
        <w:trPr/>
        <w:tc>
          <w:tcPr>
            <w:tcW w:w="3177" w:type="dxa"/>
            <w:tcBorders>
              <w:top w:val="single" w:sz="2" w:space="0" w:color="000000"/>
              <w:left w:val="single" w:sz="2" w:space="0" w:color="000000"/>
              <w:bottom w:val="single" w:sz="2" w:space="0" w:color="000000"/>
            </w:tcBorders>
          </w:tcPr>
          <w:p>
            <w:pPr>
              <w:pStyle w:val="Tabelleninhalt"/>
              <w:suppressLineNumbers/>
              <w:bidi w:val="0"/>
              <w:jc w:val="left"/>
              <w:rPr/>
            </w:pPr>
            <w:r>
              <w:rPr/>
              <w:t>Wissenschaftliche Einrichtung</w:t>
            </w:r>
          </w:p>
        </w:tc>
        <w:tc>
          <w:tcPr>
            <w:tcW w:w="6178" w:type="dxa"/>
            <w:tcBorders>
              <w:top w:val="single" w:sz="2" w:space="0" w:color="000000"/>
              <w:left w:val="single" w:sz="2" w:space="0" w:color="000000"/>
              <w:bottom w:val="single" w:sz="2" w:space="0" w:color="000000"/>
              <w:right w:val="single" w:sz="2" w:space="0" w:color="000000"/>
            </w:tcBorders>
          </w:tcPr>
          <w:p>
            <w:pPr>
              <w:pStyle w:val="Tabelleninhalt"/>
              <w:suppressLineNumbers/>
              <w:bidi w:val="0"/>
              <w:jc w:val="left"/>
              <w:rPr/>
            </w:pPr>
            <w:r>
              <w:rPr/>
            </w:r>
          </w:p>
        </w:tc>
      </w:tr>
      <w:tr>
        <w:trPr/>
        <w:tc>
          <w:tcPr>
            <w:tcW w:w="3177" w:type="dxa"/>
            <w:tcBorders>
              <w:left w:val="single" w:sz="2" w:space="0" w:color="000000"/>
              <w:bottom w:val="single" w:sz="2" w:space="0" w:color="000000"/>
            </w:tcBorders>
          </w:tcPr>
          <w:p>
            <w:pPr>
              <w:pStyle w:val="Tabelleninhalt"/>
              <w:suppressLineNumbers/>
              <w:bidi w:val="0"/>
              <w:jc w:val="left"/>
              <w:rPr/>
            </w:pPr>
            <w:r>
              <w:rPr/>
              <w:t>Zeitraum</w:t>
            </w:r>
          </w:p>
        </w:tc>
        <w:tc>
          <w:tcPr>
            <w:tcW w:w="6178" w:type="dxa"/>
            <w:tcBorders>
              <w:left w:val="single" w:sz="2" w:space="0" w:color="000000"/>
              <w:bottom w:val="single" w:sz="2" w:space="0" w:color="000000"/>
              <w:right w:val="single" w:sz="2" w:space="0" w:color="000000"/>
            </w:tcBorders>
          </w:tcPr>
          <w:p>
            <w:pPr>
              <w:pStyle w:val="Tabelleninhalt"/>
              <w:suppressLineNumbers/>
              <w:bidi w:val="0"/>
              <w:jc w:val="left"/>
              <w:rPr/>
            </w:pPr>
            <w:r>
              <w:rPr/>
            </w:r>
          </w:p>
        </w:tc>
      </w:tr>
      <w:tr>
        <w:trPr/>
        <w:tc>
          <w:tcPr>
            <w:tcW w:w="3177" w:type="dxa"/>
            <w:tcBorders>
              <w:left w:val="single" w:sz="2" w:space="0" w:color="000000"/>
              <w:bottom w:val="single" w:sz="2" w:space="0" w:color="000000"/>
            </w:tcBorders>
          </w:tcPr>
          <w:p>
            <w:pPr>
              <w:pStyle w:val="Tabelleninhalt"/>
              <w:suppressLineNumbers/>
              <w:bidi w:val="0"/>
              <w:jc w:val="left"/>
              <w:rPr/>
            </w:pPr>
            <w:r>
              <w:rPr/>
              <w:t>Aufgabensteller*in</w:t>
            </w:r>
          </w:p>
        </w:tc>
        <w:tc>
          <w:tcPr>
            <w:tcW w:w="6178" w:type="dxa"/>
            <w:tcBorders>
              <w:left w:val="single" w:sz="2" w:space="0" w:color="000000"/>
              <w:bottom w:val="single" w:sz="2" w:space="0" w:color="000000"/>
              <w:right w:val="single" w:sz="2" w:space="0" w:color="000000"/>
            </w:tcBorders>
          </w:tcPr>
          <w:p>
            <w:pPr>
              <w:pStyle w:val="Tabelleninhalt"/>
              <w:suppressLineNumbers/>
              <w:bidi w:val="0"/>
              <w:jc w:val="left"/>
              <w:rPr/>
            </w:pPr>
            <w:r>
              <w:rPr/>
            </w:r>
          </w:p>
        </w:tc>
      </w:tr>
      <w:tr>
        <w:trPr/>
        <w:tc>
          <w:tcPr>
            <w:tcW w:w="3177" w:type="dxa"/>
            <w:tcBorders>
              <w:left w:val="single" w:sz="2" w:space="0" w:color="000000"/>
              <w:bottom w:val="single" w:sz="2" w:space="0" w:color="000000"/>
            </w:tcBorders>
          </w:tcPr>
          <w:p>
            <w:pPr>
              <w:pStyle w:val="Tabelleninhalt"/>
              <w:suppressLineNumbers/>
              <w:bidi w:val="0"/>
              <w:jc w:val="left"/>
              <w:rPr/>
            </w:pPr>
            <w:r>
              <w:rPr/>
              <w:t>Betreuer*in</w:t>
            </w:r>
          </w:p>
        </w:tc>
        <w:tc>
          <w:tcPr>
            <w:tcW w:w="6178" w:type="dxa"/>
            <w:tcBorders>
              <w:left w:val="single" w:sz="2" w:space="0" w:color="000000"/>
              <w:bottom w:val="single" w:sz="2" w:space="0" w:color="000000"/>
              <w:right w:val="single" w:sz="2" w:space="0" w:color="000000"/>
            </w:tcBorders>
          </w:tcPr>
          <w:p>
            <w:pPr>
              <w:pStyle w:val="Tabelleninhalt"/>
              <w:suppressLineNumbers/>
              <w:bidi w:val="0"/>
              <w:jc w:val="left"/>
              <w:rPr/>
            </w:pPr>
            <w:r>
              <w:rPr/>
            </w:r>
          </w:p>
        </w:tc>
      </w:tr>
      <w:tr>
        <w:trPr/>
        <w:tc>
          <w:tcPr>
            <w:tcW w:w="9355" w:type="dxa"/>
            <w:gridSpan w:val="2"/>
            <w:tcBorders>
              <w:left w:val="single" w:sz="2" w:space="0" w:color="000000"/>
              <w:bottom w:val="single" w:sz="2" w:space="0" w:color="000000"/>
              <w:right w:val="single" w:sz="2" w:space="0" w:color="000000"/>
            </w:tcBorders>
          </w:tcPr>
          <w:p>
            <w:pPr>
              <w:pStyle w:val="Tabellenberschrift"/>
              <w:suppressLineNumbers/>
              <w:bidi w:val="0"/>
              <w:spacing w:before="170" w:after="113"/>
              <w:jc w:val="center"/>
              <w:rPr/>
            </w:pPr>
            <w:r>
              <w:rPr/>
              <w:t>Aufgabenstellung</w:t>
            </w:r>
          </w:p>
        </w:tc>
      </w:tr>
      <w:tr>
        <w:trPr/>
        <w:tc>
          <w:tcPr>
            <w:tcW w:w="3177" w:type="dxa"/>
            <w:tcBorders>
              <w:left w:val="single" w:sz="2" w:space="0" w:color="000000"/>
              <w:bottom w:val="single" w:sz="2" w:space="0" w:color="000000"/>
            </w:tcBorders>
          </w:tcPr>
          <w:p>
            <w:pPr>
              <w:pStyle w:val="Tabelleninhalt"/>
              <w:suppressLineNumbers/>
              <w:bidi w:val="0"/>
              <w:jc w:val="left"/>
              <w:rPr/>
            </w:pPr>
            <w:r>
              <w:rPr/>
              <w:t>Kurzbeschreibung</w:t>
            </w:r>
          </w:p>
        </w:tc>
        <w:tc>
          <w:tcPr>
            <w:tcW w:w="6178" w:type="dxa"/>
            <w:tcBorders>
              <w:left w:val="single" w:sz="2" w:space="0" w:color="000000"/>
              <w:bottom w:val="single" w:sz="2" w:space="0" w:color="000000"/>
              <w:right w:val="single" w:sz="2" w:space="0" w:color="000000"/>
            </w:tcBorders>
          </w:tcPr>
          <w:p>
            <w:pPr>
              <w:pStyle w:val="Tabelleninhalt"/>
              <w:suppressLineNumbers/>
              <w:bidi w:val="0"/>
              <w:jc w:val="left"/>
              <w:rPr/>
            </w:pPr>
            <w:r>
              <w:rPr/>
            </w:r>
          </w:p>
        </w:tc>
      </w:tr>
      <w:tr>
        <w:trPr/>
        <w:tc>
          <w:tcPr>
            <w:tcW w:w="3177" w:type="dxa"/>
            <w:tcBorders>
              <w:left w:val="single" w:sz="2" w:space="0" w:color="000000"/>
              <w:bottom w:val="single" w:sz="2" w:space="0" w:color="000000"/>
            </w:tcBorders>
          </w:tcPr>
          <w:p>
            <w:pPr>
              <w:pStyle w:val="Tabelleninhalt"/>
              <w:suppressLineNumbers/>
              <w:bidi w:val="0"/>
              <w:jc w:val="left"/>
              <w:rPr/>
            </w:pPr>
            <w:r>
              <w:rPr/>
              <w:t>Projektbezug/-bezüge</w:t>
            </w:r>
          </w:p>
        </w:tc>
        <w:tc>
          <w:tcPr>
            <w:tcW w:w="6178" w:type="dxa"/>
            <w:tcBorders>
              <w:left w:val="single" w:sz="2" w:space="0" w:color="000000"/>
              <w:bottom w:val="single" w:sz="2" w:space="0" w:color="000000"/>
              <w:right w:val="single" w:sz="2" w:space="0" w:color="000000"/>
            </w:tcBorders>
          </w:tcPr>
          <w:p>
            <w:pPr>
              <w:pStyle w:val="Tabelleninhalt"/>
              <w:suppressLineNumbers/>
              <w:bidi w:val="0"/>
              <w:jc w:val="left"/>
              <w:rPr/>
            </w:pPr>
            <w:r>
              <w:rPr/>
            </w:r>
          </w:p>
        </w:tc>
      </w:tr>
    </w:tbl>
    <w:p>
      <w:pPr>
        <w:pStyle w:val="Tabellenberschrift"/>
        <w:suppressLineNumbers/>
        <w:bidi w:val="0"/>
        <w:spacing w:before="170" w:after="113"/>
        <w:jc w:val="center"/>
        <w:rPr/>
      </w:pPr>
      <w:r>
        <w:rPr/>
        <w:t>Informationen zur Praxisprojektstelle</w:t>
      </w:r>
    </w:p>
    <w:tbl>
      <w:tblPr>
        <w:tblW w:w="9355" w:type="dxa"/>
        <w:jc w:val="left"/>
        <w:tblInd w:w="0" w:type="dxa"/>
        <w:tblLayout w:type="fixed"/>
        <w:tblCellMar>
          <w:top w:w="55" w:type="dxa"/>
          <w:left w:w="55" w:type="dxa"/>
          <w:bottom w:w="55" w:type="dxa"/>
          <w:right w:w="55" w:type="dxa"/>
        </w:tblCellMar>
      </w:tblPr>
      <w:tblGrid>
        <w:gridCol w:w="3177"/>
        <w:gridCol w:w="6178"/>
      </w:tblGrid>
      <w:tr>
        <w:trPr/>
        <w:tc>
          <w:tcPr>
            <w:tcW w:w="3177" w:type="dxa"/>
            <w:tcBorders>
              <w:top w:val="single" w:sz="2" w:space="0" w:color="000000"/>
              <w:left w:val="single" w:sz="2" w:space="0" w:color="000000"/>
              <w:bottom w:val="single" w:sz="2" w:space="0" w:color="000000"/>
            </w:tcBorders>
          </w:tcPr>
          <w:p>
            <w:pPr>
              <w:pStyle w:val="Tabelleninhalt"/>
              <w:suppressLineNumbers/>
              <w:bidi w:val="0"/>
              <w:jc w:val="left"/>
              <w:rPr/>
            </w:pPr>
            <w:r>
              <w:rPr/>
              <w:t>Website</w:t>
            </w:r>
          </w:p>
        </w:tc>
        <w:tc>
          <w:tcPr>
            <w:tcW w:w="6178" w:type="dxa"/>
            <w:tcBorders>
              <w:top w:val="single" w:sz="2" w:space="0" w:color="000000"/>
              <w:left w:val="single" w:sz="2" w:space="0" w:color="000000"/>
              <w:bottom w:val="single" w:sz="2" w:space="0" w:color="000000"/>
              <w:right w:val="single" w:sz="2" w:space="0" w:color="000000"/>
            </w:tcBorders>
          </w:tcPr>
          <w:p>
            <w:pPr>
              <w:pStyle w:val="Tabelleninhalt"/>
              <w:suppressLineNumbers/>
              <w:bidi w:val="0"/>
              <w:jc w:val="left"/>
              <w:rPr/>
            </w:pPr>
            <w:r>
              <w:rPr/>
            </w:r>
          </w:p>
        </w:tc>
      </w:tr>
      <w:tr>
        <w:trPr/>
        <w:tc>
          <w:tcPr>
            <w:tcW w:w="3177" w:type="dxa"/>
            <w:tcBorders>
              <w:left w:val="single" w:sz="2" w:space="0" w:color="000000"/>
              <w:bottom w:val="single" w:sz="2" w:space="0" w:color="000000"/>
            </w:tcBorders>
          </w:tcPr>
          <w:p>
            <w:pPr>
              <w:pStyle w:val="Tabelleninhalt"/>
              <w:suppressLineNumbers/>
              <w:bidi w:val="0"/>
              <w:jc w:val="left"/>
              <w:rPr/>
            </w:pPr>
            <w:r>
              <w:rPr/>
              <w:t>Besondere Hinweise</w:t>
            </w:r>
          </w:p>
        </w:tc>
        <w:tc>
          <w:tcPr>
            <w:tcW w:w="6178" w:type="dxa"/>
            <w:tcBorders>
              <w:left w:val="single" w:sz="2" w:space="0" w:color="000000"/>
              <w:bottom w:val="single" w:sz="2" w:space="0" w:color="000000"/>
              <w:right w:val="single" w:sz="2" w:space="0" w:color="000000"/>
            </w:tcBorders>
          </w:tcPr>
          <w:p>
            <w:pPr>
              <w:pStyle w:val="Tabelleninhalt"/>
              <w:suppressLineNumbers/>
              <w:bidi w:val="0"/>
              <w:jc w:val="left"/>
              <w:rPr/>
            </w:pPr>
            <w:r>
              <w:rPr/>
            </w:r>
          </w:p>
        </w:tc>
      </w:tr>
    </w:tbl>
    <w:p>
      <w:pPr>
        <w:pStyle w:val="Normal"/>
        <w:bidi w:val="0"/>
        <w:jc w:val="left"/>
        <w:rPr/>
      </w:pPr>
      <w:r>
        <w:rPr/>
      </w:r>
      <w:r>
        <w:br w:type="page"/>
      </w:r>
    </w:p>
    <w:p>
      <w:pPr>
        <w:pStyle w:val="Hinweise"/>
        <w:bidi w:val="0"/>
        <w:jc w:val="left"/>
        <w:rPr/>
      </w:pPr>
      <w:r>
        <w:rPr/>
        <w:t>Hinweise:</w:t>
      </w:r>
    </w:p>
    <w:p>
      <w:pPr>
        <w:pStyle w:val="Hinweise"/>
        <w:bidi w:val="0"/>
        <w:jc w:val="left"/>
        <w:rPr/>
      </w:pPr>
      <w:r>
        <w:rPr/>
        <w:t>Was ist ein Praxisprojekt?</w:t>
      </w:r>
    </w:p>
    <w:p>
      <w:pPr>
        <w:pStyle w:val="Hinweise"/>
        <w:numPr>
          <w:ilvl w:val="0"/>
          <w:numId w:val="2"/>
        </w:numPr>
        <w:bidi w:val="0"/>
        <w:jc w:val="left"/>
        <w:rPr/>
      </w:pPr>
      <w:r>
        <w:rPr/>
        <w:t>Die Studierenden sollen im Rahmen ihres Praxisprojekts bisher erlernte Kenntnisse anwenden und Erfahrungen in der selbständigen Bearbeitung einer realen, in ein laufendes oder geplantes Forschungsprojekt, eingebetteten Aufgabenstellung gewinnen. Neben der Analyse und Entwicklung einer Problemlösungsstrategie sollen die Studierenden auch Kompetenzen darin entwickeln, sich selbständig in die Arbeitsabläufe und Anforderungsprofile forschender Institutionen zu integrieren. Das Praxisprojekt unterscheidet sich insofern grundlegend von einem Praktikum, in dem Studierende angeleitet arbeiten und neue Techniken und Methoden nach Vorgaben der Praktikumsstelle erlernen.</w:t>
      </w:r>
    </w:p>
    <w:p>
      <w:pPr>
        <w:pStyle w:val="Hinweise"/>
        <w:numPr>
          <w:ilvl w:val="0"/>
          <w:numId w:val="2"/>
        </w:numPr>
        <w:bidi w:val="0"/>
        <w:jc w:val="left"/>
        <w:rPr/>
      </w:pPr>
      <w:r>
        <w:rPr/>
        <w:t>Die Studierenden sollen klar umrissene Forschungsfragen bearbeiten, es ist aber nicht ihre Aufgabe, eine wissenschaftliche Frage selbst zu entwickeln. Bearbeitbare Probleme können die Auswahl und Anwendung einer digitalen Methode auf einen begrenzten Quellenbestand sein,  der die Implementierung einer technischen Lösung zur Erschließung von Quellen.</w:t>
      </w:r>
    </w:p>
    <w:p>
      <w:pPr>
        <w:pStyle w:val="Hinweise"/>
        <w:numPr>
          <w:ilvl w:val="0"/>
          <w:numId w:val="2"/>
        </w:numPr>
        <w:bidi w:val="0"/>
        <w:jc w:val="left"/>
        <w:rPr/>
      </w:pPr>
      <w:r>
        <w:rPr/>
        <w:t xml:space="preserve">Das Praxisprojekt soll in zehn konsekutiven Wochen vollständig durchgeführt werden. Dabei </w:t>
      </w:r>
      <w:r>
        <w:rPr/>
        <w:t>u</w:t>
      </w:r>
      <w:r>
        <w:rPr/>
        <w:t>mfasst dies sowohl die praktischen Arbeiten an dem jeweiligen Projekt als auch die Anfertigung des ca. 20 Seiten umfassenden Berichts. Die Zeitaufteilung erfolgt dann frei und nach den Bedürfnissen im Projekt. So können Studierende beispielsweise acht Wochen an einem Projekt arbeiten und weitere zwei für die Anfertigung ihres Berichts verwenden. Der Bericht ist eine Prüfungsleistung und damit nicht öffentlich und nur für die Prüfenden zugänglich. Die Anfertigung weiterer Berichte für die Praxisprojektstellen ist Teil der Aushandlung zwischen Studierenden und Praxisprojektstelle.</w:t>
      </w:r>
    </w:p>
    <w:p>
      <w:pPr>
        <w:pStyle w:val="Hinweise"/>
        <w:bidi w:val="0"/>
        <w:jc w:val="left"/>
        <w:rPr/>
      </w:pPr>
      <w:r>
        <w:rPr/>
        <w:t>Welche Voraussetzungen muss eine Praxisprojektstelle erfüllen?</w:t>
      </w:r>
    </w:p>
    <w:p>
      <w:pPr>
        <w:pStyle w:val="Hinweise"/>
        <w:numPr>
          <w:ilvl w:val="0"/>
          <w:numId w:val="3"/>
        </w:numPr>
        <w:bidi w:val="0"/>
        <w:jc w:val="left"/>
        <w:rPr/>
      </w:pPr>
      <w:r>
        <w:rPr/>
        <w:t>Obwohl die Studierenden häufig bereits über vertiefte Kenntnisse in projektrelevanten Inhalten verfügen, ist eine fachliche Begleitung sowohl für die fachwissenschaftliche als auch digitale Arbeiten durch die Projektstelle sicher zu stellen.</w:t>
      </w:r>
    </w:p>
    <w:p>
      <w:pPr>
        <w:pStyle w:val="Hinweise"/>
        <w:numPr>
          <w:ilvl w:val="0"/>
          <w:numId w:val="0"/>
        </w:numPr>
        <w:bidi w:val="0"/>
        <w:ind w:left="720" w:hanging="0"/>
        <w:jc w:val="left"/>
        <w:rPr/>
      </w:pPr>
      <w:r>
        <w:rPr/>
        <w:t>In einer einfachen Formel: Die Studierenden sollen nicht für Aufgaben eingesetzt werden, die aus der Projektstelle heraus selbst nicht geleistet werden können.</w:t>
      </w:r>
    </w:p>
    <w:p>
      <w:pPr>
        <w:pStyle w:val="Hinweise"/>
        <w:bidi w:val="0"/>
        <w:jc w:val="left"/>
        <w:rPr/>
      </w:pPr>
      <w:r>
        <w:rPr/>
        <w:t>Über welche Vorkenntnisse verfügen die Studierenden?</w:t>
      </w:r>
    </w:p>
    <w:p>
      <w:pPr>
        <w:pStyle w:val="Hinweise"/>
        <w:numPr>
          <w:ilvl w:val="0"/>
          <w:numId w:val="4"/>
        </w:numPr>
        <w:bidi w:val="0"/>
        <w:spacing w:before="57" w:after="57"/>
        <w:jc w:val="left"/>
        <w:rPr/>
      </w:pPr>
      <w:r>
        <w:rPr/>
        <w:t>Die Vorkenntnisse der Studierenden beinhalten einen Bachelor-Abschluss in einem Geistes- und kulturwissenschaftlichem Fach (z. B. Geschichte, Archäologie oder Buchwissenschaft) oder einem Fach mit einem informationswissenschaftlichen Schwerpunkt (z. B. Geoinformatik, Medieninformatik). Im Masterstudium sind zum Zeitpunkt des Antritts des Praxisprojekts bei allen Studierenden Grundkenntnisse in der Informatik, objektorientierten Programmierung sowie Datenstrukturen und quantitativen Methoden vorhanden. Je nach selbstgewähltem fachlichen Schwerpunkt verfügen die Studierenden zudem über Kenntnisse in der Arbeit mit Geoinformation, digitaler Editorik, Computerlinguistik, Natural Language Processing oder Musikinformatik. Webanwendungen und die Arbeit an und mit Schnittstellen ist Teil erst des 3. Semesters und wird erst nach (!) dem Praxisprojekt gelehrt.</w:t>
      </w:r>
    </w:p>
    <w:sectPr>
      <w:headerReference w:type="default" r:id="rId2"/>
      <w:footerReference w:type="default" r:id="rId3"/>
      <w:type w:val="nextPage"/>
      <w:pgSz w:w="11906" w:h="16838"/>
      <w:pgMar w:left="1417" w:right="1134" w:header="1134" w:top="1624" w:footer="1134" w:bottom="1628"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Roboto">
    <w:charset w:val="00"/>
    <w:family w:val="auto"/>
    <w:pitch w:val="variable"/>
  </w:font>
  <w:font w:name="Arimo">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suppressLineNumbers/>
      <w:bidi w:val="0"/>
      <w:jc w:val="left"/>
      <w:rPr/>
    </w:pPr>
    <w:r>
      <w:rPr/>
      <w:tab/>
      <w:t xml:space="preserve">Seite </w:t>
    </w:r>
    <w:r>
      <w:rPr/>
      <w:fldChar w:fldCharType="begin"/>
    </w:r>
    <w:r>
      <w:rPr/>
      <w:instrText> PAGE </w:instrText>
    </w:r>
    <w:r>
      <w:rPr/>
      <w:fldChar w:fldCharType="separate"/>
    </w:r>
    <w:r>
      <w:rPr/>
      <w:t>1</w:t>
    </w:r>
    <w:r>
      <w:rPr/>
      <w:fldChar w:fldCharType="end"/>
    </w:r>
    <w:r>
      <w:rPr/>
      <w:t xml:space="preserve"> von </w:t>
    </w:r>
    <w:r>
      <w:rPr/>
      <w:fldChar w:fldCharType="begin"/>
    </w:r>
    <w:r>
      <w:rPr/>
      <w:instrText> NUMPAGES </w:instrText>
    </w:r>
    <w:r>
      <w:rPr/>
      <w:fldChar w:fldCharType="separate"/>
    </w:r>
    <w:r>
      <w:rPr/>
      <w:t>2</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uppressLineNumbers/>
      <w:bidi w:val="0"/>
      <w:jc w:val="left"/>
      <w:rPr/>
    </w:pPr>
    <w:r>
      <w:rPr/>
      <w:t>Digitale Methodik in den Geistes- und Kulturwissenschaften</w:t>
      <w:tab/>
    </w:r>
    <w:r>
      <w:rPr/>
      <w:t>März 2020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
      <w:lvlJc w:val="left"/>
      <w:pPr>
        <w:tabs>
          <w:tab w:val="num" w:pos="432"/>
        </w:tabs>
        <w:ind w:left="432" w:hanging="432"/>
      </w:pPr>
    </w:lvl>
    <w:lvl w:ilvl="1">
      <w:start w:val="1"/>
      <w:pStyle w:val="Berschrift2"/>
      <w:numFmt w:val="none"/>
      <w:suff w:val="nothing"/>
      <w:lvlText w:val=""/>
      <w:lvlJc w:val="left"/>
      <w:pPr>
        <w:tabs>
          <w:tab w:val="num" w:pos="576"/>
        </w:tabs>
        <w:ind w:left="576" w:hanging="576"/>
      </w:pPr>
    </w:lvl>
    <w:lvl w:ilvl="2">
      <w:start w:val="1"/>
      <w:pStyle w:val="Berschrift3"/>
      <w:numFmt w:val="none"/>
      <w:suff w:val="nothing"/>
      <w:lvlText w:val=""/>
      <w:lvlJc w:val="left"/>
      <w:pPr>
        <w:tabs>
          <w:tab w:val="num" w:pos="720"/>
        </w:tabs>
        <w:ind w:left="720" w:hanging="720"/>
      </w:pPr>
    </w:lvl>
    <w:lvl w:ilvl="3">
      <w:start w:val="1"/>
      <w:pStyle w:val="Berschrift4"/>
      <w:numFmt w:val="none"/>
      <w:suff w:val="nothing"/>
      <w:lvlText w:val=""/>
      <w:lvlJc w:val="left"/>
      <w:pPr>
        <w:tabs>
          <w:tab w:val="num" w:pos="864"/>
        </w:tabs>
        <w:ind w:left="864" w:hanging="864"/>
      </w:pPr>
    </w:lvl>
    <w:lvl w:ilvl="4">
      <w:start w:val="1"/>
      <w:pStyle w:val="Berschrift5"/>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14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SimSun" w:cs="Mangal"/>
      <w:color w:val="auto"/>
      <w:kern w:val="2"/>
      <w:sz w:val="22"/>
      <w:szCs w:val="24"/>
      <w:lang w:val="de-DE" w:eastAsia="zh-CN" w:bidi="hi-IN"/>
    </w:rPr>
  </w:style>
  <w:style w:type="paragraph" w:styleId="Berschrift1">
    <w:name w:val="Heading 1"/>
    <w:basedOn w:val="Berschrift"/>
    <w:next w:val="Textkrper"/>
    <w:qFormat/>
    <w:pPr>
      <w:pageBreakBefore/>
      <w:numPr>
        <w:ilvl w:val="0"/>
        <w:numId w:val="1"/>
      </w:numPr>
      <w:spacing w:lineRule="auto" w:line="288" w:before="0" w:after="170"/>
      <w:ind w:left="0" w:right="0" w:hanging="0"/>
      <w:outlineLvl w:val="0"/>
    </w:pPr>
    <w:rPr>
      <w:b/>
      <w:bCs/>
      <w:sz w:val="28"/>
      <w:szCs w:val="32"/>
    </w:rPr>
  </w:style>
  <w:style w:type="paragraph" w:styleId="Berschrift2">
    <w:name w:val="Heading 2"/>
    <w:basedOn w:val="Berschrift"/>
    <w:next w:val="Textkrper"/>
    <w:qFormat/>
    <w:pPr>
      <w:numPr>
        <w:ilvl w:val="1"/>
        <w:numId w:val="1"/>
      </w:numPr>
      <w:spacing w:before="200" w:after="120"/>
      <w:outlineLvl w:val="1"/>
    </w:pPr>
    <w:rPr>
      <w:b/>
      <w:bCs/>
      <w:sz w:val="26"/>
      <w:szCs w:val="32"/>
    </w:rPr>
  </w:style>
  <w:style w:type="paragraph" w:styleId="Berschrift3">
    <w:name w:val="Heading 3"/>
    <w:basedOn w:val="Berschrift"/>
    <w:next w:val="Textkrper"/>
    <w:qFormat/>
    <w:pPr>
      <w:numPr>
        <w:ilvl w:val="2"/>
        <w:numId w:val="1"/>
      </w:numPr>
      <w:spacing w:before="140" w:after="120"/>
      <w:outlineLvl w:val="2"/>
    </w:pPr>
    <w:rPr>
      <w:b/>
      <w:bCs/>
      <w:color w:val="auto"/>
      <w:sz w:val="24"/>
      <w:szCs w:val="28"/>
    </w:rPr>
  </w:style>
  <w:style w:type="paragraph" w:styleId="Berschrift4">
    <w:name w:val="Heading 4"/>
    <w:basedOn w:val="Berschrift"/>
    <w:next w:val="Textkrper"/>
    <w:qFormat/>
    <w:pPr>
      <w:numPr>
        <w:ilvl w:val="3"/>
        <w:numId w:val="1"/>
      </w:numPr>
      <w:spacing w:before="120" w:after="120"/>
      <w:ind w:left="0" w:right="0" w:hanging="0"/>
      <w:outlineLvl w:val="3"/>
    </w:pPr>
    <w:rPr>
      <w:b/>
      <w:bCs/>
      <w:i w:val="false"/>
      <w:iCs/>
      <w:sz w:val="22"/>
      <w:szCs w:val="27"/>
    </w:rPr>
  </w:style>
  <w:style w:type="paragraph" w:styleId="Berschrift5">
    <w:name w:val="Heading 5"/>
    <w:basedOn w:val="Berschrift"/>
    <w:next w:val="Textkrper"/>
    <w:qFormat/>
    <w:pPr>
      <w:numPr>
        <w:ilvl w:val="4"/>
        <w:numId w:val="1"/>
      </w:numPr>
      <w:spacing w:before="120" w:after="60"/>
      <w:outlineLvl w:val="4"/>
    </w:pPr>
    <w:rPr>
      <w:b/>
      <w:bCs/>
      <w:sz w:val="24"/>
      <w:szCs w:val="24"/>
    </w:rPr>
  </w:style>
  <w:style w:type="character" w:styleId="Aufzhlungszeichen">
    <w:name w:val="Aufzählungszeichen"/>
    <w:qFormat/>
    <w:rPr>
      <w:rFonts w:ascii="OpenSymbol" w:hAnsi="OpenSymbol" w:eastAsia="OpenSymbol" w:cs="OpenSymbol"/>
    </w:rPr>
  </w:style>
  <w:style w:type="character" w:styleId="Zeichenformat">
    <w:name w:val="Zeichenformat"/>
    <w:qFormat/>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bidi w:val="0"/>
      <w:spacing w:before="240" w:after="120"/>
    </w:pPr>
    <w:rPr>
      <w:rFonts w:ascii="Arial" w:hAnsi="Arial" w:eastAsia="Microsoft YaHei" w:cs="Mangal"/>
      <w:b/>
      <w:sz w:val="28"/>
      <w:szCs w:val="28"/>
    </w:rPr>
  </w:style>
  <w:style w:type="paragraph" w:styleId="Textkrper">
    <w:name w:val="Body Text"/>
    <w:basedOn w:val="Normal"/>
    <w:pPr>
      <w:spacing w:lineRule="auto" w:line="288" w:before="57" w:after="57"/>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val="false"/>
      <w:iCs/>
      <w:sz w:val="22"/>
      <w:szCs w:val="24"/>
    </w:rPr>
  </w:style>
  <w:style w:type="paragraph" w:styleId="Verzeichnis">
    <w:name w:val="Verzeichnis"/>
    <w:basedOn w:val="Normal"/>
    <w:qFormat/>
    <w:pPr>
      <w:suppressLineNumbers/>
    </w:pPr>
    <w:rPr>
      <w:rFonts w:cs="Mangal"/>
    </w:rPr>
  </w:style>
  <w:style w:type="paragraph" w:styleId="Titel">
    <w:name w:val="Title"/>
    <w:basedOn w:val="Berschrift"/>
    <w:next w:val="Untertitel"/>
    <w:qFormat/>
    <w:pPr>
      <w:bidi w:val="0"/>
      <w:spacing w:before="0" w:after="567"/>
      <w:jc w:val="center"/>
    </w:pPr>
    <w:rPr>
      <w:rFonts w:ascii="Arial" w:hAnsi="Arial"/>
      <w:b/>
      <w:bCs/>
      <w:sz w:val="28"/>
      <w:szCs w:val="36"/>
    </w:rPr>
  </w:style>
  <w:style w:type="paragraph" w:styleId="Untertitel">
    <w:name w:val="Subtitle"/>
    <w:basedOn w:val="Berschrift"/>
    <w:next w:val="Textkrper"/>
    <w:qFormat/>
    <w:pPr>
      <w:bidi w:val="0"/>
      <w:spacing w:before="0" w:after="850"/>
      <w:jc w:val="center"/>
    </w:pPr>
    <w:rPr>
      <w:b w:val="false"/>
      <w:i w:val="false"/>
      <w:iCs/>
      <w:sz w:val="24"/>
      <w:szCs w:val="28"/>
    </w:rPr>
  </w:style>
  <w:style w:type="paragraph" w:styleId="Autoren">
    <w:name w:val="Autoren"/>
    <w:basedOn w:val="Textkrper"/>
    <w:qFormat/>
    <w:pPr>
      <w:jc w:val="center"/>
    </w:pPr>
    <w:rPr/>
  </w:style>
  <w:style w:type="paragraph" w:styleId="Aufzhlung1">
    <w:name w:val="List 2"/>
    <w:basedOn w:val="Aufzhlung"/>
    <w:pPr>
      <w:spacing w:before="0" w:after="120"/>
      <w:ind w:left="360" w:right="0" w:hanging="360"/>
    </w:pPr>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Normal"/>
    <w:pPr>
      <w:suppressLineNumbers/>
      <w:tabs>
        <w:tab w:val="clear" w:pos="709"/>
        <w:tab w:val="center" w:pos="4819" w:leader="none"/>
        <w:tab w:val="right" w:pos="9638" w:leader="none"/>
      </w:tabs>
      <w:bidi w:val="0"/>
    </w:pPr>
    <w:rPr>
      <w:rFonts w:ascii="Roboto" w:hAnsi="Roboto"/>
      <w:sz w:val="18"/>
    </w:rPr>
  </w:style>
  <w:style w:type="paragraph" w:styleId="Tabelleninhalt">
    <w:name w:val="Tabelleninhalt"/>
    <w:basedOn w:val="Normal"/>
    <w:qFormat/>
    <w:pPr>
      <w:suppressLineNumbers/>
    </w:pPr>
    <w:rPr/>
  </w:style>
  <w:style w:type="paragraph" w:styleId="Tabellenberschrift">
    <w:name w:val="Tabellenüberschrift"/>
    <w:basedOn w:val="Tabelleninhalt"/>
    <w:qFormat/>
    <w:pPr>
      <w:suppressLineNumbers/>
      <w:spacing w:before="170" w:after="113"/>
      <w:jc w:val="center"/>
    </w:pPr>
    <w:rPr>
      <w:b/>
      <w:bCs/>
    </w:rPr>
  </w:style>
  <w:style w:type="paragraph" w:styleId="Kopfzeile">
    <w:name w:val="Header"/>
    <w:basedOn w:val="Normal"/>
    <w:pPr>
      <w:suppressLineNumbers/>
      <w:tabs>
        <w:tab w:val="clear" w:pos="709"/>
        <w:tab w:val="center" w:pos="4677" w:leader="none"/>
        <w:tab w:val="right" w:pos="9355" w:leader="none"/>
      </w:tabs>
    </w:pPr>
    <w:rPr>
      <w:rFonts w:ascii="Arimo" w:hAnsi="Arimo"/>
      <w:sz w:val="18"/>
    </w:rPr>
  </w:style>
  <w:style w:type="paragraph" w:styleId="Zitat">
    <w:name w:val="Zitat"/>
    <w:basedOn w:val="Normal"/>
    <w:qFormat/>
    <w:pPr>
      <w:spacing w:before="0" w:after="283"/>
      <w:ind w:left="567" w:right="567" w:hanging="0"/>
    </w:pPr>
    <w:rPr/>
  </w:style>
  <w:style w:type="paragraph" w:styleId="Abbildung">
    <w:name w:val="Abbildung"/>
    <w:basedOn w:val="Beschriftung"/>
    <w:qFormat/>
    <w:pPr/>
    <w:rPr/>
  </w:style>
  <w:style w:type="paragraph" w:styleId="Stichwortverzeichnisberschrift">
    <w:name w:val="Index Heading"/>
    <w:basedOn w:val="Berschrift"/>
    <w:pPr>
      <w:suppressLineNumbers/>
      <w:ind w:left="0" w:right="0" w:hanging="0"/>
    </w:pPr>
    <w:rPr>
      <w:b/>
      <w:bCs/>
      <w:sz w:val="32"/>
      <w:szCs w:val="32"/>
    </w:rPr>
  </w:style>
  <w:style w:type="paragraph" w:styleId="Inhaltsverzeichnisberschrift">
    <w:name w:val="TOA Heading"/>
    <w:basedOn w:val="Berschrift"/>
    <w:pPr>
      <w:suppressLineNumbers/>
      <w:ind w:left="0" w:right="0" w:hanging="0"/>
    </w:pPr>
    <w:rPr>
      <w:b/>
      <w:bCs/>
      <w:sz w:val="28"/>
      <w:szCs w:val="32"/>
    </w:rPr>
  </w:style>
  <w:style w:type="paragraph" w:styleId="Literaturverzeichnisberschrift">
    <w:name w:val="Table of Authorities"/>
    <w:basedOn w:val="Berschrift"/>
    <w:pPr>
      <w:suppressLineNumbers/>
      <w:ind w:left="0" w:right="0" w:hanging="0"/>
    </w:pPr>
    <w:rPr>
      <w:b/>
      <w:bCs/>
      <w:sz w:val="28"/>
      <w:szCs w:val="32"/>
    </w:rPr>
  </w:style>
  <w:style w:type="paragraph" w:styleId="Hinweise">
    <w:name w:val="Hinweise"/>
    <w:basedOn w:val="Textkrper"/>
    <w:qFormat/>
    <w:pPr/>
    <w:rPr>
      <w:sz w:val="18"/>
      <w:szCs w:val="18"/>
    </w:rPr>
  </w:style>
  <w:style w:type="numbering" w:styleId="WW8Num52">
    <w:name w:val="WW8Num52"/>
    <w:qFormat/>
  </w:style>
  <w:style w:type="numbering" w:styleId="WW8Num37">
    <w:name w:val="WW8Num3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text_vorlage_mainzed</Template>
  <TotalTime>166</TotalTime>
  <Application>LibreOffice/7.1.1.2$Windows_X86_64 LibreOffice_project/fe0b08f4af1bacafe4c7ecc87ce55bb426164676</Application>
  <AppVersion>15.0000</AppVersion>
  <Pages>2</Pages>
  <Words>438</Words>
  <Characters>3170</Characters>
  <CharactersWithSpaces>3580</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2017-09-28T11:48:13Z</dcterms:created>
  <dc:creator>Kai-Christian Bruhn</dc:creator>
  <dc:description/>
  <dc:language>de-DE</dc:language>
  <cp:lastModifiedBy>Kai-Christian Bruhn</cp:lastModifiedBy>
  <dcterms:modified xsi:type="dcterms:W3CDTF">2021-04-21T19:57:48Z</dcterms:modified>
  <cp:revision>14</cp:revision>
  <dc:subject>Digitale Methodik in den Geistes- und Kulturwissenschaften M8a</dc:subject>
  <dc:title>Vorlage für ein Angebot in einem Praxisprojekt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fzeichnungsdatum">
    <vt:filetime>2016-07-31T00:00:00Z</vt:filetime>
  </property>
</Properties>
</file>